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62" w:rsidRPr="0053656F" w:rsidRDefault="003C6562" w:rsidP="0053656F">
      <w:r w:rsidRPr="0053656F">
        <w:t xml:space="preserve">                        </w:t>
      </w:r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3C6562" w:rsidRPr="0053656F" w:rsidRDefault="003C6562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3C6562" w:rsidRPr="0053656F" w:rsidRDefault="003C6562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3C6562" w:rsidRPr="0053656F" w:rsidRDefault="003C6562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Istok 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562" w:rsidRDefault="003C656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F37A3F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F37A3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 w:rsidR="00543F7D">
        <w:rPr>
          <w:rFonts w:ascii="Times New Roman" w:hAnsi="Times New Roman" w:cs="Times New Roman"/>
          <w:sz w:val="24"/>
          <w:szCs w:val="24"/>
        </w:rPr>
        <w:t>1</w:t>
      </w:r>
      <w:r w:rsidR="005F0F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J E Š E NJ E</w:t>
      </w:r>
    </w:p>
    <w:p w:rsidR="00771CB2" w:rsidRPr="00EB39F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EB39FA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Općinski sud u Novom Zagrebu po sucu toga suda Mariji Karadžole, kao sucu pojedincu, </w:t>
      </w:r>
      <w:r w:rsidR="005F0FBF">
        <w:rPr>
          <w:rFonts w:ascii="Times New Roman" w:hAnsi="Times New Roman" w:cs="Times New Roman"/>
          <w:sz w:val="24"/>
          <w:szCs w:val="24"/>
        </w:rPr>
        <w:t>u postupku stečaja potrošača</w:t>
      </w:r>
      <w:r w:rsidRPr="00EB39FA">
        <w:rPr>
          <w:rFonts w:ascii="Times New Roman" w:hAnsi="Times New Roman" w:cs="Times New Roman"/>
          <w:sz w:val="24"/>
          <w:szCs w:val="24"/>
        </w:rPr>
        <w:t xml:space="preserve"> </w:t>
      </w:r>
      <w:r w:rsidR="00F37A3F">
        <w:rPr>
          <w:rFonts w:ascii="Times New Roman" w:hAnsi="Times New Roman" w:cs="Times New Roman"/>
          <w:sz w:val="24"/>
          <w:szCs w:val="24"/>
        </w:rPr>
        <w:t xml:space="preserve">Petar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Miljenović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iz Jastrebarskog, Antuna </w:t>
      </w:r>
      <w:proofErr w:type="spellStart"/>
      <w:r w:rsidR="00F37A3F">
        <w:rPr>
          <w:rFonts w:ascii="Times New Roman" w:hAnsi="Times New Roman" w:cs="Times New Roman"/>
          <w:sz w:val="24"/>
          <w:szCs w:val="24"/>
        </w:rPr>
        <w:t>Vancaša</w:t>
      </w:r>
      <w:proofErr w:type="spellEnd"/>
      <w:r w:rsidR="00F37A3F">
        <w:rPr>
          <w:rFonts w:ascii="Times New Roman" w:hAnsi="Times New Roman" w:cs="Times New Roman"/>
          <w:sz w:val="24"/>
          <w:szCs w:val="24"/>
        </w:rPr>
        <w:t xml:space="preserve"> 7,</w:t>
      </w:r>
      <w:r w:rsidR="00543F7D">
        <w:rPr>
          <w:rFonts w:ascii="Times New Roman" w:hAnsi="Times New Roman" w:cs="Times New Roman"/>
          <w:sz w:val="24"/>
          <w:szCs w:val="24"/>
        </w:rPr>
        <w:t xml:space="preserve"> OIB </w:t>
      </w:r>
      <w:r w:rsidR="00F37A3F">
        <w:rPr>
          <w:rFonts w:ascii="Times New Roman" w:hAnsi="Times New Roman" w:cs="Times New Roman"/>
          <w:sz w:val="24"/>
          <w:szCs w:val="24"/>
        </w:rPr>
        <w:t>51603361528</w:t>
      </w:r>
      <w:r w:rsidRPr="00EB39FA">
        <w:rPr>
          <w:rFonts w:ascii="Times New Roman" w:hAnsi="Times New Roman" w:cs="Times New Roman"/>
          <w:sz w:val="24"/>
          <w:szCs w:val="24"/>
        </w:rPr>
        <w:t xml:space="preserve">, dana </w:t>
      </w:r>
      <w:r w:rsidR="005F0FBF">
        <w:rPr>
          <w:rFonts w:ascii="Times New Roman" w:hAnsi="Times New Roman" w:cs="Times New Roman"/>
          <w:sz w:val="24"/>
          <w:szCs w:val="24"/>
        </w:rPr>
        <w:t>1. ožujka</w:t>
      </w:r>
      <w:r w:rsidRPr="00EB39FA">
        <w:rPr>
          <w:rFonts w:ascii="Times New Roman" w:hAnsi="Times New Roman" w:cs="Times New Roman"/>
          <w:sz w:val="24"/>
          <w:szCs w:val="24"/>
        </w:rPr>
        <w:t xml:space="preserve"> 2018. godine</w:t>
      </w:r>
    </w:p>
    <w:p w:rsidR="00EB39FA" w:rsidRPr="00EB39FA" w:rsidRDefault="00EB39FA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EB39FA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i j e š i o</w:t>
      </w:r>
      <w:r w:rsidR="00E2264A" w:rsidRPr="00EB39FA">
        <w:rPr>
          <w:rFonts w:ascii="Times New Roman" w:hAnsi="Times New Roman" w:cs="Times New Roman"/>
          <w:sz w:val="24"/>
          <w:szCs w:val="24"/>
        </w:rPr>
        <w:t xml:space="preserve">  </w:t>
      </w:r>
      <w:r w:rsidRPr="00EB39FA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5F0FBF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Ispravlja se rješenje ovog suda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</w:t>
      </w:r>
      <w:proofErr w:type="spellEnd"/>
      <w:r w:rsidR="004B38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br</w:t>
      </w:r>
      <w:r w:rsidR="004B38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-31/17 u t. IV. izreke, tako da umjesto "…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povjereniku </w:t>
      </w:r>
      <w:r w:rsidR="00543F7D">
        <w:rPr>
          <w:rFonts w:ascii="Times New Roman" w:hAnsi="Times New Roman" w:cs="Times New Roman"/>
          <w:sz w:val="24"/>
          <w:szCs w:val="24"/>
        </w:rPr>
        <w:t xml:space="preserve">Bože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Guvo</w:t>
      </w:r>
      <w:proofErr w:type="spellEnd"/>
      <w:r w:rsidR="007C5A04">
        <w:rPr>
          <w:rFonts w:ascii="Times New Roman" w:hAnsi="Times New Roman" w:cs="Times New Roman"/>
          <w:sz w:val="24"/>
          <w:szCs w:val="24"/>
        </w:rPr>
        <w:t xml:space="preserve"> </w:t>
      </w:r>
      <w:r w:rsidR="00771CB2" w:rsidRPr="001B048F">
        <w:rPr>
          <w:rFonts w:ascii="Times New Roman" w:hAnsi="Times New Roman" w:cs="Times New Roman"/>
          <w:sz w:val="24"/>
          <w:szCs w:val="24"/>
        </w:rPr>
        <w:t>(</w:t>
      </w:r>
      <w:r w:rsidR="007C5A04">
        <w:rPr>
          <w:rFonts w:ascii="Times New Roman" w:hAnsi="Times New Roman" w:cs="Times New Roman"/>
          <w:sz w:val="24"/>
          <w:szCs w:val="24"/>
        </w:rPr>
        <w:t>t. II. izreke</w:t>
      </w:r>
      <w:r w:rsidR="00771CB2" w:rsidRPr="001B04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…" ispravno valja stajati "… povjereniku Stjepanu Rakarec (t. II. izreke)…".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Obrazloženje</w:t>
      </w:r>
    </w:p>
    <w:p w:rsidR="00771CB2" w:rsidRPr="005F0FB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0FBF" w:rsidRPr="005F0FBF" w:rsidRDefault="005F0FBF" w:rsidP="005F0FBF">
      <w:pPr>
        <w:pStyle w:val="Tijeloteksta"/>
        <w:ind w:firstLine="720"/>
        <w:jc w:val="both"/>
        <w:rPr>
          <w:szCs w:val="24"/>
        </w:rPr>
      </w:pPr>
      <w:r w:rsidRPr="005F0FBF">
        <w:rPr>
          <w:szCs w:val="24"/>
        </w:rPr>
        <w:t xml:space="preserve">U rješenju poslovni broj </w:t>
      </w:r>
      <w:proofErr w:type="spellStart"/>
      <w:r>
        <w:rPr>
          <w:szCs w:val="24"/>
        </w:rPr>
        <w:t>Sp</w:t>
      </w:r>
      <w:proofErr w:type="spellEnd"/>
      <w:r>
        <w:rPr>
          <w:szCs w:val="24"/>
        </w:rPr>
        <w:t>-31/17-13 od 22. veljače 2018.</w:t>
      </w:r>
      <w:r w:rsidRPr="005F0FBF">
        <w:rPr>
          <w:szCs w:val="24"/>
        </w:rPr>
        <w:t xml:space="preserve"> došlo je do pogreške prilikom </w:t>
      </w:r>
      <w:r>
        <w:rPr>
          <w:szCs w:val="24"/>
        </w:rPr>
        <w:t>navođenja imena stečajnog povjerenika</w:t>
      </w:r>
      <w:r w:rsidRPr="005F0FBF">
        <w:rPr>
          <w:szCs w:val="24"/>
        </w:rPr>
        <w:t xml:space="preserve">, jer je očitom omaškom pogrešno naveden </w:t>
      </w:r>
      <w:r>
        <w:rPr>
          <w:szCs w:val="24"/>
        </w:rPr>
        <w:t>isti u t. IV. izreke</w:t>
      </w:r>
      <w:r w:rsidRPr="005F0FBF">
        <w:rPr>
          <w:szCs w:val="24"/>
        </w:rPr>
        <w:t>.</w:t>
      </w:r>
    </w:p>
    <w:p w:rsidR="005F0FBF" w:rsidRPr="005F0FBF" w:rsidRDefault="005F0FBF" w:rsidP="005F0F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FBF">
        <w:rPr>
          <w:rFonts w:ascii="Times New Roman" w:hAnsi="Times New Roman" w:cs="Times New Roman"/>
          <w:sz w:val="24"/>
          <w:szCs w:val="24"/>
        </w:rPr>
        <w:t xml:space="preserve">Slijedom navedenog i temeljem čl. </w:t>
      </w:r>
      <w:smartTag w:uri="urn:schemas-microsoft-com:office:smarttags" w:element="metricconverter">
        <w:smartTagPr>
          <w:attr w:name="ProductID" w:val="342. st"/>
        </w:smartTagPr>
        <w:r w:rsidRPr="005F0FBF">
          <w:rPr>
            <w:rFonts w:ascii="Times New Roman" w:hAnsi="Times New Roman" w:cs="Times New Roman"/>
            <w:sz w:val="24"/>
            <w:szCs w:val="24"/>
          </w:rPr>
          <w:t>342. st</w:t>
        </w:r>
      </w:smartTag>
      <w:r w:rsidRPr="005F0FBF">
        <w:rPr>
          <w:rFonts w:ascii="Times New Roman" w:hAnsi="Times New Roman" w:cs="Times New Roman"/>
          <w:sz w:val="24"/>
          <w:szCs w:val="24"/>
        </w:rPr>
        <w:t xml:space="preserve">. 1. i 2. Zakona o parničnog postupku ("Narodne novine" broj 53/91, 91/92, 112/99, 88/01, 117/03, 88/05, 02/07, 84/08, 96/08, 123/08 i 57/11) koji se na temelju čl. </w:t>
      </w:r>
      <w:r w:rsidRPr="0072265B">
        <w:rPr>
          <w:rFonts w:ascii="Times New Roman" w:hAnsi="Times New Roman" w:cs="Times New Roman"/>
          <w:sz w:val="24"/>
          <w:szCs w:val="24"/>
        </w:rPr>
        <w:t>23. Zakona o stečaju potrošača (Narodne novine broj 100/15) i čl. 10. Stečajnog zakona (Narodne novine broj 71/15, 104/17) valjalo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72265B">
        <w:rPr>
          <w:rFonts w:ascii="Times New Roman" w:hAnsi="Times New Roman" w:cs="Times New Roman"/>
          <w:sz w:val="24"/>
          <w:szCs w:val="24"/>
        </w:rPr>
        <w:t xml:space="preserve"> odlučiti kao u izreci</w:t>
      </w:r>
      <w:r w:rsidRPr="005F0FBF">
        <w:rPr>
          <w:rFonts w:ascii="Times New Roman" w:hAnsi="Times New Roman" w:cs="Times New Roman"/>
          <w:sz w:val="24"/>
          <w:szCs w:val="24"/>
        </w:rPr>
        <w:t xml:space="preserve"> ovog rješenja.</w:t>
      </w:r>
    </w:p>
    <w:p w:rsidR="005F0FBF" w:rsidRDefault="005F0FB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4978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Novom Zagrebu, </w:t>
      </w:r>
      <w:r w:rsidR="005F0FBF">
        <w:rPr>
          <w:rFonts w:ascii="Times New Roman" w:hAnsi="Times New Roman" w:cs="Times New Roman"/>
          <w:sz w:val="24"/>
          <w:szCs w:val="24"/>
        </w:rPr>
        <w:t>1</w:t>
      </w:r>
      <w:r w:rsidR="00E41D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FBF">
        <w:rPr>
          <w:rFonts w:ascii="Times New Roman" w:hAnsi="Times New Roman" w:cs="Times New Roman"/>
          <w:sz w:val="24"/>
          <w:szCs w:val="24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Protiv ovog rješenja može se izjaviti žalba. Žalba se izjavljuje u roku od 15 dana od dostave ovog rješenja ovom sudu u dva primjerka. Žalba ne odgađa provedbu rješenja.</w:t>
      </w: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-2-</w:t>
      </w: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Poslovni broj: 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-31/2017-15.</w:t>
      </w: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2689" w:rsidRPr="001B048F" w:rsidRDefault="00AD2689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</w:t>
      </w:r>
      <w:r w:rsidR="00F37A3F">
        <w:rPr>
          <w:rFonts w:ascii="Times New Roman" w:hAnsi="Times New Roman" w:cs="Times New Roman"/>
          <w:sz w:val="24"/>
          <w:szCs w:val="24"/>
        </w:rPr>
        <w:t>Stjepan Rakarec</w:t>
      </w:r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712B47">
        <w:rPr>
          <w:rFonts w:ascii="Times New Roman" w:hAnsi="Times New Roman" w:cs="Times New Roman"/>
          <w:sz w:val="24"/>
          <w:szCs w:val="24"/>
        </w:rPr>
        <w:t>a, Područni ured Samobor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7.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odjelu ovog suda</w:t>
      </w:r>
      <w:r w:rsidR="00E41D36">
        <w:rPr>
          <w:rFonts w:ascii="Times New Roman" w:hAnsi="Times New Roman" w:cs="Times New Roman"/>
          <w:sz w:val="24"/>
          <w:szCs w:val="24"/>
        </w:rPr>
        <w:t>, Stalna služba Samobor</w:t>
      </w:r>
      <w:r w:rsidR="00F37A3F">
        <w:rPr>
          <w:rFonts w:ascii="Times New Roman" w:hAnsi="Times New Roman" w:cs="Times New Roman"/>
          <w:sz w:val="24"/>
          <w:szCs w:val="24"/>
        </w:rPr>
        <w:t xml:space="preserve"> i Stalna služba Jastrebarsko</w:t>
      </w:r>
    </w:p>
    <w:p w:rsidR="00972D9C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M</w:t>
      </w:r>
      <w:r w:rsidR="00771CB2" w:rsidRPr="001B048F">
        <w:rPr>
          <w:rFonts w:ascii="Times New Roman" w:hAnsi="Times New Roman" w:cs="Times New Roman"/>
          <w:sz w:val="24"/>
          <w:szCs w:val="24"/>
        </w:rPr>
        <w:t>inistarstvo pravosuđa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 Registar postupka potrošača</w:t>
      </w:r>
    </w:p>
    <w:p w:rsidR="004B38DC" w:rsidRDefault="004B38DC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02047"/>
    <w:rsid w:val="00060900"/>
    <w:rsid w:val="000D7B85"/>
    <w:rsid w:val="00131B81"/>
    <w:rsid w:val="001B048F"/>
    <w:rsid w:val="003C6562"/>
    <w:rsid w:val="004978A5"/>
    <w:rsid w:val="004A01F4"/>
    <w:rsid w:val="004B38DC"/>
    <w:rsid w:val="00543F7D"/>
    <w:rsid w:val="005F0FBF"/>
    <w:rsid w:val="00611B45"/>
    <w:rsid w:val="0061501E"/>
    <w:rsid w:val="00712B47"/>
    <w:rsid w:val="00771CB2"/>
    <w:rsid w:val="007C5A04"/>
    <w:rsid w:val="00837BB2"/>
    <w:rsid w:val="0092481D"/>
    <w:rsid w:val="00972D9C"/>
    <w:rsid w:val="00AA1F4C"/>
    <w:rsid w:val="00AD2689"/>
    <w:rsid w:val="00B12318"/>
    <w:rsid w:val="00BA6544"/>
    <w:rsid w:val="00BF132E"/>
    <w:rsid w:val="00CE7F96"/>
    <w:rsid w:val="00D440A6"/>
    <w:rsid w:val="00DB6DA3"/>
    <w:rsid w:val="00DF0024"/>
    <w:rsid w:val="00E2264A"/>
    <w:rsid w:val="00E41D36"/>
    <w:rsid w:val="00EB39FA"/>
    <w:rsid w:val="00EC13EC"/>
    <w:rsid w:val="00EE65A0"/>
    <w:rsid w:val="00F3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F0FBF"/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5F0FBF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uiPriority w:val="1"/>
    <w:qFormat/>
    <w:rsid w:val="005F0FBF"/>
  </w:style>
  <w:style w:type="paragraph" w:styleId="Tekstbalonia">
    <w:name w:val="Balloon Text"/>
    <w:basedOn w:val="Normal"/>
    <w:link w:val="TekstbaloniaChar"/>
    <w:uiPriority w:val="99"/>
    <w:semiHidden/>
    <w:unhideWhenUsed/>
    <w:rsid w:val="003C656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65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F0FBF"/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5F0FBF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uiPriority w:val="1"/>
    <w:qFormat/>
    <w:rsid w:val="005F0FBF"/>
  </w:style>
  <w:style w:type="paragraph" w:styleId="Tekstbalonia">
    <w:name w:val="Balloon Text"/>
    <w:basedOn w:val="Normal"/>
    <w:link w:val="TekstbaloniaChar"/>
    <w:uiPriority w:val="99"/>
    <w:semiHidden/>
    <w:unhideWhenUsed/>
    <w:rsid w:val="003C656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65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D1549-3A91-4F2F-9C27-27C95C21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Nikolina Šarec</cp:lastModifiedBy>
  <cp:revision>10</cp:revision>
  <cp:lastPrinted>2018-03-02T08:13:00Z</cp:lastPrinted>
  <dcterms:created xsi:type="dcterms:W3CDTF">2018-03-01T09:44:00Z</dcterms:created>
  <dcterms:modified xsi:type="dcterms:W3CDTF">2018-03-02T08:13:00Z</dcterms:modified>
</cp:coreProperties>
</file>